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12026_081054.xml.htm"/>
      <w:bookmarkStart w:id="1" w:name="ksform410012026_0810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Dandekar Atul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CSBO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39,816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27.0561</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32,316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6,643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September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$26.47 to $27.45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is fully vested. Pursuant to the terms of the reporting person's award agreement with the Issuer, the award became fully vested on March 17,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0167"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3865</Characters>
  <CharactersWithSpaces>4494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