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80910.xml.htm"/>
      <w:bookmarkStart w:id="1" w:name="ksform409042026_080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Courtney Phillips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and 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27.1211</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26.0133</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25.78</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shares of the Issuer's Common Stock sold to satisfy tax withholding obligations incurred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$26.03 to $27.00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3 and 4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$27.055 to $27.40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$25.743 to $26.65 per share,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758"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4113</Characters>
  <CharactersWithSpaces>4786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